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20:00-21:00 Botniamon konsertti</w:t>
      </w:r>
    </w:p>
    <w:p>
      <w:r>
        <w:t>"Drop-in"-konsertti Kulttuuriyön aikana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