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Uudenkaarlepyyn kaupunginkirjasto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20:00-21:00 Botniamon konsertti</w:t>
      </w:r>
    </w:p>
    <w:p>
      <w:r>
        <w:t>"Drop-in"-konsertti Kulttuuriyön aikana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