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25.4.2026 lauantai</w:t>
      </w:r>
    </w:p>
    <w:p>
      <w:pPr>
        <w:pStyle w:val="Heading1"/>
      </w:pPr>
      <w:r>
        <w:t>25.4.2026-23.5.2026</w:t>
      </w:r>
    </w:p>
    <w:p>
      <w:pPr>
        <w:pStyle w:val="Heading2"/>
      </w:pPr>
      <w:r>
        <w:t>13:00-22:30 Tina Tyg värittää</w:t>
      </w:r>
    </w:p>
    <w:p>
      <w:r>
        <w:t>Virkkuutöitä, Tiina Kangas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