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21:00-21:00 Vörådagsparty</w:t>
      </w:r>
    </w:p>
    <w:p>
      <w:r>
        <w:t>Årets Vörådagsparty ordnas fredagen den 3 juli på innergården vid Norrvalla!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