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19:00-21:00 GRAHAM BONNET BAND UKUSA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