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Kimon Ruuki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14:00-17:00 Action - Vöyrin kunnan nuorten luoma konsertti</w:t>
      </w:r>
    </w:p>
    <w:p>
      <w:r>
        <w:t>Action - Vöyrin kunnan nuorten luoma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