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Keskuskenttä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16:00-16:30 Jakob Marathon 2026 - osallistumismaksu - deltagaravgift</w:t>
      </w:r>
    </w:p>
    <w:p>
      <w:r>
        <w:t>IF Drott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