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Brahegården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13:00-13:00 Barnens traditionella 1 maj fest</w:t>
      </w:r>
    </w:p>
    <w:p>
      <w:r>
        <w:t>Barnen planerar program och uppträder, lotteri, mete och traditionella lekar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