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Fremdelingin talo, Rantakatu 42, Kristiinankaupunki</w:t>
      </w:r>
    </w:p>
    <w:p>
      <w:r>
        <w:t>16.9.2026 keskiviikko</w:t>
      </w:r>
    </w:p>
    <w:p>
      <w:pPr>
        <w:pStyle w:val="Heading1"/>
      </w:pPr>
      <w:r>
        <w:t>16.9.2026-13.10.2026</w:t>
      </w:r>
    </w:p>
    <w:p>
      <w:pPr>
        <w:pStyle w:val="Heading2"/>
      </w:pPr>
      <w:r>
        <w:t>18:00-18:00 Farafina: länsiafrikkalainen tekstiilivärjäys</w:t>
      </w:r>
    </w:p>
    <w:p>
      <w:r>
        <w:t>näyttely 17.9.-14.10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