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14.5.2026 torstai</w:t>
      </w:r>
    </w:p>
    <w:p>
      <w:pPr>
        <w:pStyle w:val="Heading1"/>
      </w:pPr>
      <w:r>
        <w:t>14.5.2026 torstai</w:t>
      </w:r>
    </w:p>
    <w:p>
      <w:pPr>
        <w:pStyle w:val="Heading2"/>
      </w:pPr>
      <w:r>
        <w:t>11:00-15:00 Skaparglädje i Öjskogsparken</w:t>
      </w:r>
    </w:p>
    <w:p>
      <w:r>
        <w:t>En dag späckad med skapande verksamhet, konst, musik, tipspromenad, mat,dans och mycket, mycket mera.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