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Makers' Gallery, Kirkkopuistikko 18, 65100 Vaasa</w:t>
      </w:r>
    </w:p>
    <w:p>
      <w:r>
        <w:t>28.4.2026 tiistai</w:t>
      </w:r>
    </w:p>
    <w:p>
      <w:pPr>
        <w:pStyle w:val="Heading1"/>
      </w:pPr>
      <w:r>
        <w:t>28.4.2026-17.5.2026</w:t>
      </w:r>
    </w:p>
    <w:p>
      <w:pPr>
        <w:pStyle w:val="Heading2"/>
      </w:pPr>
      <w:r>
        <w:t>18:00-16:00 MARIA WOLFRAM | MATKALLA</w:t>
      </w:r>
    </w:p>
    <w:p>
      <w:r>
        <w:t>Maria Wolframin teokset käsittelevät teemoja kuten identiteetti, ulkopuolisuus, hauraus, tunteet ja vallankäyttö.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