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13.6.2026 lauantai</w:t>
      </w:r>
    </w:p>
    <w:p>
      <w:pPr>
        <w:pStyle w:val="Heading1"/>
      </w:pPr>
      <w:r>
        <w:t>13.6.2026 lauantai</w:t>
      </w:r>
    </w:p>
    <w:p>
      <w:pPr>
        <w:pStyle w:val="Heading2"/>
      </w:pPr>
      <w:r>
        <w:t>13:00-16:00 Kansainvälistä julkineulontapäivää</w:t>
      </w:r>
    </w:p>
    <w:p>
      <w:r>
        <w:t>Kansainvälistä julkineulontapäivää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