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Kyrkhemmet i Bennäs</w:t>
      </w:r>
    </w:p>
    <w:p>
      <w:r>
        <w:t>1.6.2026 maanantai</w:t>
      </w:r>
    </w:p>
    <w:p>
      <w:pPr>
        <w:pStyle w:val="Heading1"/>
      </w:pPr>
      <w:r>
        <w:t>1.6.2026-12.6.2026</w:t>
      </w:r>
    </w:p>
    <w:p>
      <w:pPr>
        <w:pStyle w:val="Heading2"/>
      </w:pPr>
      <w:r>
        <w:t>07:30-16:30 Dagläger för åk 1-3 i Bennäs</w:t>
      </w:r>
    </w:p>
    <w:p>
      <w:r>
        <w:t>Dagläger ordnas de två första veckorna av sommarlovet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