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Palokunnantalo, Kristiinankatu 2, Pietarsaari</w:t>
      </w:r>
    </w:p>
    <w:p>
      <w:r>
        <w:t>30.4.2026 torstai</w:t>
      </w:r>
    </w:p>
    <w:p>
      <w:pPr>
        <w:pStyle w:val="Heading1"/>
      </w:pPr>
      <w:r>
        <w:t>30.4.2026-9.5.2026</w:t>
      </w:r>
    </w:p>
    <w:p>
      <w:pPr>
        <w:pStyle w:val="Heading2"/>
      </w:pPr>
      <w:r>
        <w:t>18:00-18:00 TYÖN ILOA II</w:t>
      </w:r>
    </w:p>
    <w:p>
      <w:r>
        <w:t xml:space="preserve">Laulaen ja lausuen: miltä tuntuu työ tai sen puute?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