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</w:t>
      </w:r>
    </w:p>
    <w:p>
      <w:r>
        <w:t>17.4.2026 perjantai</w:t>
      </w:r>
    </w:p>
    <w:p>
      <w:pPr>
        <w:pStyle w:val="Heading1"/>
      </w:pPr>
      <w:r>
        <w:t>17.4.2026-19.4.2026</w:t>
      </w:r>
    </w:p>
    <w:p>
      <w:pPr>
        <w:pStyle w:val="Heading2"/>
      </w:pPr>
      <w:r>
        <w:t>12:00-18:00 Spectran Kevätnäyttely</w:t>
      </w:r>
    </w:p>
    <w:p>
      <w:r>
        <w:t>Perinteinen kevätnäyttely Kristiinankaupungin kevätmarkkinoiden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