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Kauppakeskus Rewell</w:t>
      </w:r>
    </w:p>
    <w:p>
      <w:r>
        <w:t>12.4.2026 sunnuntai</w:t>
      </w:r>
    </w:p>
    <w:p>
      <w:pPr>
        <w:pStyle w:val="Heading1"/>
      </w:pPr>
      <w:r>
        <w:t>12.4.2026-27.5.2026</w:t>
      </w:r>
    </w:p>
    <w:p>
      <w:pPr>
        <w:pStyle w:val="Heading2"/>
      </w:pPr>
      <w:r>
        <w:t>10:00-18:00 Purkamatta paras + Rakas vihattu betoni 27.5.2026 asti</w:t>
      </w:r>
    </w:p>
    <w:p>
      <w:r>
        <w:t>Purkamatta paras + Rakas vihattu betoni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