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09:00-10:30 AI muuttaa rakennusalaa: Uusia toimintatapoja, tehokkaampia projekteja, parempia tuloksia</w:t>
      </w:r>
    </w:p>
    <w:p>
      <w:r>
        <w:t>Tässä webinaarissa tarkastelemme, miten tekoäly voi luoda arvoa rakennussektorilla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