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, 2. krs (Vartti)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8:00-19:00 Avoin kahvitilaisuus 28.4.2026 klo 17-18</w:t>
      </w:r>
    </w:p>
    <w:p>
      <w:r>
        <w:t>Tule tervehtim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