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Kirjastoissamme</w:t>
      </w:r>
    </w:p>
    <w:p>
      <w:r>
        <w:t>25.4.2026 lauantai</w:t>
      </w:r>
    </w:p>
    <w:p>
      <w:pPr>
        <w:pStyle w:val="Heading1"/>
      </w:pPr>
      <w:r>
        <w:t>25.4.2026-28.5.2026</w:t>
      </w:r>
    </w:p>
    <w:p>
      <w:pPr>
        <w:pStyle w:val="Heading2"/>
      </w:pPr>
      <w:r>
        <w:t>12:00-18:00 KEvään Lukukoiratilaisuudet</w:t>
      </w:r>
    </w:p>
    <w:p>
      <w:r>
        <w:t>Lukukoiratoiminta käynnistyy kevään aikana!  Koulutettu lukukoira Millie vierailee kaupunginkirjastossa kahdesti ja Jepu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