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Julia sali</w:t>
      </w:r>
    </w:p>
    <w:p>
      <w:r>
        <w:t>15.5.2026 perjantai</w:t>
      </w:r>
    </w:p>
    <w:p>
      <w:pPr>
        <w:pStyle w:val="Heading1"/>
      </w:pPr>
      <w:r>
        <w:t>15.5.2026-16.5.2026</w:t>
      </w:r>
    </w:p>
    <w:p>
      <w:pPr>
        <w:pStyle w:val="Heading2"/>
      </w:pPr>
      <w:r>
        <w:t>18:00-13:00 Pikkuankka</w:t>
      </w:r>
    </w:p>
    <w:p>
      <w:r>
        <w:t>Vaasan kaupunginteatteri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