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Vikingamarknaden och vikingalägret •</w:t>
        <w:tab/>
        <w:t>Kirkkosaaris kulturområde, Kaavontönkkä 7, Lillkyro</w:t>
      </w:r>
    </w:p>
    <w:p>
      <w:r>
        <w:t>6.6.2026 lauantai</w:t>
      </w:r>
    </w:p>
    <w:p>
      <w:pPr>
        <w:pStyle w:val="Heading1"/>
      </w:pPr>
      <w:r>
        <w:t>6.6.2026-7.6.2026</w:t>
      </w:r>
    </w:p>
    <w:p>
      <w:pPr>
        <w:pStyle w:val="Heading2"/>
      </w:pPr>
      <w:r>
        <w:t>10:00-15:00 Vähänkyrön Viikinkipäivät 5.-7.6.2026</w:t>
      </w:r>
    </w:p>
    <w:p>
      <w:r>
        <w:t>Koe Vähänkyrön historia viikinkileirissä elämysten täyteisen viikonlopun aikana!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