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18, 65100 Vaasa</w:t>
      </w:r>
    </w:p>
    <w:p>
      <w:r>
        <w:t>3.3.2026 tiistai</w:t>
      </w:r>
    </w:p>
    <w:p>
      <w:pPr>
        <w:pStyle w:val="Heading1"/>
      </w:pPr>
      <w:r>
        <w:t>3.3.2026-22.3.2026</w:t>
      </w:r>
    </w:p>
    <w:p>
      <w:pPr>
        <w:pStyle w:val="Heading2"/>
      </w:pPr>
      <w:r>
        <w:t>18:00-16:00 LANA HAGA | ACCUMULATION</w:t>
      </w:r>
    </w:p>
    <w:p>
      <w:r>
        <w:t>Akkumulaatio kokoaa yhteen sarjan veistoksellisia installaatioita.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