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Valopuisto ja Topeliuksen puisto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18:30-21:30 Hehku</w:t>
      </w:r>
    </w:p>
    <w:p>
      <w:r>
        <w:t>Tulen ja valon 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