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10.3.2026 tiistai</w:t>
      </w:r>
    </w:p>
    <w:p>
      <w:pPr>
        <w:pStyle w:val="Heading1"/>
      </w:pPr>
      <w:r>
        <w:t>10.3.2026-29.3.2026</w:t>
      </w:r>
    </w:p>
    <w:p>
      <w:pPr>
        <w:pStyle w:val="Heading2"/>
      </w:pPr>
      <w:r>
        <w:t>12:00-16:00 Art Center Torni: Hyvän tuulen maalarit - Vaasan kansalaisopisto Alman päivämaalariryhmien näyttely</w:t>
      </w:r>
    </w:p>
    <w:p>
      <w:r>
        <w:t>Art Center Torni: Hyvän tuulen maalarit - Vaasan kansalaisopisto Alman päivämaalariryhmien näyttely 10.3.-29.3.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