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Graffitilandia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 xml:space="preserve">13:00-15:00 Vierailu Graffitilandiaan </w:t>
      </w:r>
    </w:p>
    <w:p>
      <w:r>
        <w:t>Sunnuntaina 1.3. vieraillaan Graffitilandiassa Vegaaniliiton porukalla kello 13. Tervetuloa myös uudet jäsenet!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