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16:30-18:30 Avoin luento: Masennus</w:t>
      </w:r>
    </w:p>
    <w:p>
      <w:r>
        <w:t>Maksuton hybridiluento masennuksesta. Puhujina kokemusasiantuntija Diana Dozci sekä asiantuntija Pauliina Niemi.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