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Stundarsin ulkomuseo</w:t>
      </w:r>
    </w:p>
    <w:p>
      <w:r>
        <w:t>23.2.2026 maanantai</w:t>
      </w:r>
    </w:p>
    <w:p>
      <w:pPr>
        <w:pStyle w:val="Heading1"/>
      </w:pPr>
      <w:r>
        <w:t>23.2.2026-27.2.2026</w:t>
      </w:r>
    </w:p>
    <w:p>
      <w:pPr>
        <w:pStyle w:val="Heading2"/>
      </w:pPr>
      <w:r>
        <w:t>10:00-14:00 Hiihtoloma Stundarsissa 2026</w:t>
      </w:r>
    </w:p>
    <w:p>
      <w:r>
        <w:t>Nauti talvesta Stundarsin ulkomuseossa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