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Raatihuonegalleria, Kirkkokatu 4, Uusikaarlepyy</w:t>
      </w:r>
    </w:p>
    <w:p>
      <w:r>
        <w:t>5.3.2026 torstai</w:t>
      </w:r>
    </w:p>
    <w:p>
      <w:pPr>
        <w:pStyle w:val="Heading1"/>
      </w:pPr>
      <w:r>
        <w:t>5.3.2026-28.3.2026</w:t>
      </w:r>
    </w:p>
    <w:p>
      <w:pPr>
        <w:pStyle w:val="Heading2"/>
      </w:pPr>
      <w:r>
        <w:t>18:00-15:00 Britt Vienosen näyttely</w:t>
      </w:r>
    </w:p>
    <w:p>
      <w:r>
        <w:t>Tervetuloa tutustumaan Britt Vienosen "Jälki"-näyttelyyn.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