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Dux</w:t>
      </w:r>
    </w:p>
    <w:p>
      <w:r>
        <w:t>20.2.2026 perjantai</w:t>
      </w:r>
    </w:p>
    <w:p>
      <w:pPr>
        <w:pStyle w:val="Heading1"/>
      </w:pPr>
      <w:r>
        <w:t>20.2.2026-10.4.2026</w:t>
      </w:r>
    </w:p>
    <w:p>
      <w:pPr>
        <w:pStyle w:val="Heading2"/>
      </w:pPr>
      <w:r>
        <w:t>12:00-16:00 Silmänräpäys</w:t>
      </w:r>
    </w:p>
    <w:p>
      <w:r>
        <w:t>Keväällä 2026 kaupunginmuseo Carlsron näyttely Kristiinankaupungin valokuvaajista on esillä Kulttuuritalo Duxissa.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