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Vähäkyrön kirkko</w:t>
      </w:r>
    </w:p>
    <w:p>
      <w:r>
        <w:t>27.7.2026 maanantai</w:t>
      </w:r>
    </w:p>
    <w:p>
      <w:pPr>
        <w:pStyle w:val="Heading1"/>
      </w:pPr>
      <w:r>
        <w:t>27.7.2026-28.7.2026</w:t>
      </w:r>
    </w:p>
    <w:p>
      <w:pPr>
        <w:pStyle w:val="Heading2"/>
      </w:pPr>
      <w:r>
        <w:t>18:00-19:00 1721. Rodeo  Rhapsody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