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10.5.2026 sunnuntai</w:t>
      </w:r>
    </w:p>
    <w:p>
      <w:pPr>
        <w:pStyle w:val="Heading1"/>
      </w:pPr>
      <w:r>
        <w:t>10.5.2026-27.5.2026</w:t>
      </w:r>
    </w:p>
    <w:p>
      <w:pPr>
        <w:pStyle w:val="Heading2"/>
      </w:pPr>
      <w:r>
        <w:t>15:00-09:30 CIRCUS PIKKU AASI</w:t>
      </w:r>
    </w:p>
    <w:p>
      <w:r>
        <w:t>Esitykset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