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Rantakatu 51-53, Kristiinankaupunki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11:00-16:00 Vanhanajan markkinat</w:t>
      </w:r>
    </w:p>
    <w:p>
      <w:r>
        <w:t>Lauantaina 5.9. klo 11–16 Lebellin kauppiaantalon pihassa muuttuu menneiden aikojen vilkkaaksi markkinatoriksi.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