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3.3.2026 tiistai</w:t>
      </w:r>
    </w:p>
    <w:p>
      <w:pPr>
        <w:pStyle w:val="Heading1"/>
      </w:pPr>
      <w:r>
        <w:t>3.3.2026-28.4.2026</w:t>
      </w:r>
    </w:p>
    <w:p>
      <w:pPr>
        <w:pStyle w:val="Heading2"/>
      </w:pPr>
      <w:r>
        <w:t>10:00-11:00 Sagostund</w:t>
      </w:r>
    </w:p>
    <w:p>
      <w:r>
        <w:t xml:space="preserve">Välkommen på sagostund till Vörå huvudbibliotek.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