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ry, Korsholmanpuistikko 44, 1. kerros</w:t>
      </w:r>
    </w:p>
    <w:p>
      <w:r>
        <w:t>17.3.2026 tiistai</w:t>
      </w:r>
    </w:p>
    <w:p>
      <w:pPr>
        <w:pStyle w:val="Heading1"/>
      </w:pPr>
      <w:r>
        <w:t>17.3.2026-18.5.2026</w:t>
      </w:r>
    </w:p>
    <w:p>
      <w:pPr>
        <w:pStyle w:val="Heading2"/>
      </w:pPr>
      <w:r>
        <w:t xml:space="preserve">12:00-20:00 OLKA sairaalavapaaehtoisen valmennus </w:t>
      </w:r>
    </w:p>
    <w:p>
      <w:r>
        <w:t>Valmennus sinulle joka haluat vapaaehtoisena tuoda iloa, tukea ja toivoa potilaille ja heidän läheisilleen sairaalassa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