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5.5.2026 tiistai</w:t>
      </w:r>
    </w:p>
    <w:p>
      <w:pPr>
        <w:pStyle w:val="Heading1"/>
      </w:pPr>
      <w:r>
        <w:t>5.5.2026 tiistai</w:t>
      </w:r>
    </w:p>
    <w:p>
      <w:pPr>
        <w:pStyle w:val="Heading2"/>
      </w:pPr>
      <w:r>
        <w:t>16:00-17:00 Introduktion till föreningsberedskap</w:t>
      </w:r>
    </w:p>
    <w:p>
      <w:r>
        <w:t>Har ni i er förening funderat på hur verksamheten kan fungera också under en störningssituation?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