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16:00-17:00 Introduktion till föreningsberedskap</w:t>
      </w:r>
    </w:p>
    <w:p>
      <w:r>
        <w:t>Har ni i er förening funderat på hur verksamheten kan fungera också under en störningssituation?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