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23.2.2026 maanantai</w:t>
      </w:r>
    </w:p>
    <w:p>
      <w:pPr>
        <w:pStyle w:val="Heading1"/>
      </w:pPr>
      <w:r>
        <w:t>23.2.2026-24.2.2026</w:t>
      </w:r>
    </w:p>
    <w:p>
      <w:pPr>
        <w:pStyle w:val="Heading2"/>
      </w:pPr>
      <w:r>
        <w:t xml:space="preserve">09:00-15:00 Sportlovsskoj </w:t>
      </w:r>
    </w:p>
    <w:p>
      <w:r>
        <w:t>Under sportlovet hålls två dagar för barn i åk 1-6 på olika ställen i Vasa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