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Rosso Vaasa</w:t>
      </w:r>
    </w:p>
    <w:p>
      <w:r>
        <w:t>11.2.2026 keskiviikko</w:t>
      </w:r>
    </w:p>
    <w:p>
      <w:pPr>
        <w:pStyle w:val="Heading1"/>
      </w:pPr>
      <w:r>
        <w:t>11.2.2026 keskiviikko</w:t>
      </w:r>
    </w:p>
    <w:p>
      <w:pPr>
        <w:pStyle w:val="Heading2"/>
      </w:pPr>
      <w:r>
        <w:t>07:30-09:00 EnergyVaasa Networking Breakfast</w:t>
      </w:r>
    </w:p>
    <w:p>
      <w:r>
        <w:t>EnergyVaasa-klusterin yrityksille ja asiantuntijoille suunnattuun Networking tilaisuus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