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</w:t>
      </w:r>
    </w:p>
    <w:p>
      <w:r>
        <w:t>2.2.2026 maanantai</w:t>
      </w:r>
    </w:p>
    <w:p>
      <w:pPr>
        <w:pStyle w:val="Heading1"/>
      </w:pPr>
      <w:r>
        <w:t>2.2.2026-29.5.2026</w:t>
      </w:r>
    </w:p>
    <w:p>
      <w:pPr>
        <w:pStyle w:val="Heading2"/>
      </w:pPr>
      <w:r>
        <w:t>10:00-16:00 2. kerroksen taide: Jakobstads Fotoklubb</w:t>
      </w:r>
    </w:p>
    <w:p>
      <w:r>
        <w:t>Juhlavuoden valokuvanäyttely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