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Mir Art Vakiluoto</w:t>
      </w:r>
    </w:p>
    <w:p>
      <w:r>
        <w:t>4.2.2026 keskiviikko</w:t>
      </w:r>
    </w:p>
    <w:p>
      <w:pPr>
        <w:pStyle w:val="Heading1"/>
      </w:pPr>
      <w:r>
        <w:t>4.2.2026-25.3.2026</w:t>
      </w:r>
    </w:p>
    <w:p>
      <w:pPr>
        <w:pStyle w:val="Heading2"/>
      </w:pPr>
      <w:r>
        <w:t>17:00-17:45 Mini Art Taidetuokio</w:t>
      </w:r>
    </w:p>
    <w:p>
      <w:r>
        <w:t>Kahden taidekasvattajan vetämänä rauhallisessa ympäristössä järjestettävää luovaa taidetoimintaa lapsille.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