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Laivakatu 7</w:t>
      </w:r>
    </w:p>
    <w:p>
      <w:r>
        <w:t>22.1.2026 torstai</w:t>
      </w:r>
    </w:p>
    <w:p>
      <w:pPr>
        <w:pStyle w:val="Heading1"/>
      </w:pPr>
      <w:r>
        <w:t>22.1.2026-19.3.2026</w:t>
      </w:r>
    </w:p>
    <w:p>
      <w:pPr>
        <w:pStyle w:val="Heading2"/>
      </w:pPr>
      <w:r>
        <w:t>18:30-19:30 Raamattuilta</w:t>
      </w:r>
    </w:p>
    <w:p>
      <w:r>
        <w:t>Raamatunlukua ja keskustelua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