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Kommungården, fullmäktigesalen</w:t>
      </w:r>
    </w:p>
    <w:p>
      <w:r>
        <w:t>13.1.2026 tiistai</w:t>
      </w:r>
    </w:p>
    <w:p>
      <w:pPr>
        <w:pStyle w:val="Heading1"/>
      </w:pPr>
      <w:r>
        <w:t>13.1.2026-7.4.2026</w:t>
      </w:r>
    </w:p>
    <w:p>
      <w:pPr>
        <w:pStyle w:val="Heading2"/>
      </w:pPr>
      <w:r>
        <w:t>19:00-21:15 Schlagerkören</w:t>
      </w:r>
    </w:p>
    <w:p>
      <w:r>
        <w:t>Kom med och sjung tillsammans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