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>17:00-18:30 Onlineträff för föräldrar</w:t>
      </w:r>
    </w:p>
    <w:p>
      <w:r>
        <w:t>Onlineträff för föräldrar vars barn, tonåring, ungdom eller vuxna barn har psykisk ohälsa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