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Seminariesalen, Seminariegatan 17, Nykarleby 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14:00-18:30 Bottniska städer – lika som bär? Ett seminarium kring äldre städer i det bottniska rummet</w:t>
      </w:r>
    </w:p>
    <w:p>
      <w:r>
        <w:t>Ett seminarium i Nykarleby kring äldre städer i det bottniska rummet.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