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28.1.2026 keskiviikko</w:t>
      </w:r>
    </w:p>
    <w:p>
      <w:pPr>
        <w:pStyle w:val="Heading1"/>
      </w:pPr>
      <w:r>
        <w:t>28.1.2026-24.3.2026</w:t>
      </w:r>
    </w:p>
    <w:p>
      <w:pPr>
        <w:pStyle w:val="Heading2"/>
      </w:pPr>
      <w:r>
        <w:t>10:00-14:00 Järjestöpisteet 2026</w:t>
      </w:r>
    </w:p>
    <w:p>
      <w:r>
        <w:t>Tapaamispaikka opiskelijoille ja yhdistyksille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