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Schaumansali</w:t>
      </w:r>
    </w:p>
    <w:p>
      <w:r>
        <w:t>7.2.2026 lauantai</w:t>
      </w:r>
    </w:p>
    <w:p>
      <w:pPr>
        <w:pStyle w:val="Heading1"/>
      </w:pPr>
      <w:r>
        <w:t>7.2.2026-8.2.2026</w:t>
      </w:r>
    </w:p>
    <w:p>
      <w:pPr>
        <w:pStyle w:val="Heading2"/>
      </w:pPr>
      <w:r>
        <w:t>19:00-18:00 Jeppo Ungdomsorkester Goes Music Land</w:t>
      </w:r>
    </w:p>
    <w:p>
      <w:r>
        <w:t>Jeppo Ungdomsorkesterförening r.f.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