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Rantalinna, Strandgatan 13V, Vasa</w:t>
      </w:r>
    </w:p>
    <w:p>
      <w:r>
        <w:t>23.12.2025 tiistai</w:t>
      </w:r>
    </w:p>
    <w:p>
      <w:pPr>
        <w:pStyle w:val="Heading1"/>
      </w:pPr>
      <w:r>
        <w:t>23.12.2025-27.8.2026</w:t>
      </w:r>
    </w:p>
    <w:p>
      <w:pPr>
        <w:pStyle w:val="Heading2"/>
      </w:pPr>
      <w:r>
        <w:t>13:00-16:30 DesignbyKatrina Textilkonst</w:t>
      </w:r>
    </w:p>
    <w:p>
      <w:r>
        <w:t xml:space="preserve">Ny inramad konstform skapad av Katharinas unika konst med tyger, konstbroderier och texturer.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