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Vaasa.</w:t>
      </w:r>
    </w:p>
    <w:p>
      <w:r>
        <w:t>14.1.2026 keskiviikko</w:t>
      </w:r>
    </w:p>
    <w:p>
      <w:pPr>
        <w:pStyle w:val="Heading1"/>
      </w:pPr>
      <w:r>
        <w:t>14.1.2026-6.5.2026</w:t>
      </w:r>
    </w:p>
    <w:p>
      <w:pPr>
        <w:pStyle w:val="Heading2"/>
      </w:pPr>
      <w:r>
        <w:t>17:00-18:30 Runopiirin kevät 2026</w:t>
      </w:r>
    </w:p>
    <w:p>
      <w:r>
        <w:t>Runopiiri kokoontuu pääkirjastossa kerran kuukaudessa.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