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9:00-19:00 River Eagles plays Eagles and Little River Band songs</w:t>
      </w:r>
    </w:p>
    <w:p>
      <w:r>
        <w:t>Bonson Kommunikatio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