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Kirjastonkatu 15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16:00-16:00 Miksi en halua palata neuvosto liittoon?</w:t>
      </w:r>
    </w:p>
    <w:p>
      <w:r>
        <w:t>Ensiesitys Bahrian yn suomennoksesta Vaasassa 29.12 – teos paljastaa Neuvoston rikokset ja ukrainalaisten vastarinnan.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