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19:00-20:30 MATKULTUR OCH TRENDER GENOM TIDERNA</w:t>
      </w:r>
    </w:p>
    <w:p>
      <w:r>
        <w:t>En föreläsning om matkultur som ger nya perspektiv på måltider som lunchlådan, fredagstacon och lördagslyxen.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