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16:00-18:00 Kun sävelet kohtaavat taulut | När tonerna möter tavlorna</w:t>
      </w:r>
    </w:p>
    <w:p>
      <w:r>
        <w:t>Kun sävelet kohtaavat taulut | När tonerna möter tavlorna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